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44E70" w14:textId="350D959B" w:rsidR="00A04D59" w:rsidRDefault="00A04D59" w:rsidP="00A04D59">
      <w:pPr>
        <w:spacing w:after="0"/>
        <w:ind w:right="-144"/>
        <w:jc w:val="center"/>
        <w:rPr>
          <w:rFonts w:ascii="Verdana" w:eastAsia="Times New Roman" w:hAnsi="Verdana" w:cs="Arial"/>
          <w:b/>
          <w:bCs/>
          <w:caps/>
          <w:color w:val="000000"/>
        </w:rPr>
      </w:pPr>
    </w:p>
    <w:p w14:paraId="65312111" w14:textId="28CE6723" w:rsidR="00A04D59" w:rsidRDefault="00A04D59" w:rsidP="00A04D59">
      <w:pPr>
        <w:spacing w:after="0"/>
        <w:ind w:right="-144"/>
        <w:jc w:val="center"/>
        <w:rPr>
          <w:rFonts w:ascii="Verdana" w:eastAsia="Times New Roman" w:hAnsi="Verdana" w:cs="Arial"/>
          <w:b/>
          <w:bCs/>
          <w:caps/>
          <w:color w:val="000000"/>
        </w:rPr>
      </w:pPr>
    </w:p>
    <w:p w14:paraId="11577B04" w14:textId="52B8112C" w:rsidR="00A04D59" w:rsidRDefault="00A04D59" w:rsidP="00A04D59">
      <w:pPr>
        <w:spacing w:after="0"/>
        <w:ind w:right="-144"/>
        <w:jc w:val="center"/>
        <w:rPr>
          <w:rFonts w:ascii="Verdana" w:eastAsia="Times New Roman" w:hAnsi="Verdana" w:cs="Arial"/>
          <w:b/>
          <w:bCs/>
          <w:caps/>
          <w:color w:val="000000"/>
        </w:rPr>
      </w:pPr>
    </w:p>
    <w:p w14:paraId="7A77990D" w14:textId="77777777" w:rsidR="00CA0F2F" w:rsidRDefault="00CA0F2F" w:rsidP="00A04D59">
      <w:pPr>
        <w:spacing w:after="0"/>
        <w:ind w:right="-144"/>
        <w:jc w:val="center"/>
        <w:rPr>
          <w:rFonts w:ascii="Verdana" w:eastAsia="Times New Roman" w:hAnsi="Verdana" w:cs="Arial"/>
          <w:b/>
          <w:bCs/>
          <w:caps/>
          <w:color w:val="000000"/>
        </w:rPr>
      </w:pPr>
    </w:p>
    <w:p w14:paraId="4E511FB4" w14:textId="77777777" w:rsidR="00C75DE0" w:rsidRDefault="00C75DE0" w:rsidP="00D12AD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ind w:left="-142"/>
        <w:jc w:val="center"/>
        <w:rPr>
          <w:rFonts w:ascii="Verdana" w:hAnsi="Verdana" w:cs="Calibri"/>
          <w:b/>
        </w:rPr>
      </w:pPr>
    </w:p>
    <w:p w14:paraId="28FA80E0" w14:textId="63F3ED20" w:rsidR="00D12AD5" w:rsidRDefault="00CA0F2F" w:rsidP="00D12AD5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/>
        <w:ind w:left="-142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ANEXO </w:t>
      </w:r>
      <w:r w:rsidR="00570F4E">
        <w:rPr>
          <w:rFonts w:ascii="Verdana" w:hAnsi="Verdana" w:cs="Calibri"/>
          <w:b/>
        </w:rPr>
        <w:t xml:space="preserve">I </w:t>
      </w:r>
      <w:r>
        <w:rPr>
          <w:rFonts w:ascii="Verdana" w:hAnsi="Verdana" w:cs="Calibri"/>
          <w:b/>
        </w:rPr>
        <w:t xml:space="preserve">- </w:t>
      </w:r>
      <w:r w:rsidR="00D12AD5" w:rsidRPr="003F77E3">
        <w:rPr>
          <w:rFonts w:ascii="Verdana" w:hAnsi="Verdana" w:cs="Calibri"/>
          <w:b/>
        </w:rPr>
        <w:t>CATEGORIA</w:t>
      </w:r>
    </w:p>
    <w:p w14:paraId="643480F4" w14:textId="77777777" w:rsidR="00C75DE0" w:rsidRPr="00DC7DFC" w:rsidRDefault="00C75DE0" w:rsidP="00CA0F2F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/>
        <w:jc w:val="center"/>
        <w:rPr>
          <w:rFonts w:ascii="Verdana" w:eastAsia="Calibri" w:hAnsi="Verdana" w:cs="Calibri"/>
          <w:bCs/>
          <w:color w:val="000000"/>
          <w:lang w:eastAsia="pt-BR"/>
        </w:rPr>
      </w:pPr>
    </w:p>
    <w:tbl>
      <w:tblPr>
        <w:tblW w:w="1488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134"/>
        <w:gridCol w:w="1701"/>
        <w:gridCol w:w="1134"/>
        <w:gridCol w:w="1276"/>
        <w:gridCol w:w="1134"/>
        <w:gridCol w:w="1417"/>
      </w:tblGrid>
      <w:tr w:rsidR="00A429B7" w:rsidRPr="00172412" w14:paraId="37DEF450" w14:textId="77777777" w:rsidTr="00984F47">
        <w:trPr>
          <w:trHeight w:val="33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3D9E6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B17EE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Total de vagas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1FB52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Ampla concorrência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E36E48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Pessoas negras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6C70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Pessoas indígenas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EEBF1" w14:textId="77777777" w:rsidR="00A429B7" w:rsidRPr="00172412" w:rsidRDefault="00A429B7" w:rsidP="009928B3">
            <w:pPr>
              <w:spacing w:after="0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Cotas PCD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E3BB8" w14:textId="77777777" w:rsidR="00A429B7" w:rsidRPr="00172412" w:rsidRDefault="00A429B7" w:rsidP="009928B3">
            <w:pPr>
              <w:spacing w:after="0" w:line="240" w:lineRule="auto"/>
              <w:jc w:val="center"/>
            </w:pPr>
            <w:r w:rsidRPr="00172412">
              <w:rPr>
                <w:rFonts w:ascii="Verdana" w:hAnsi="Verdana"/>
                <w:b/>
                <w:bCs/>
                <w:sz w:val="20"/>
                <w:szCs w:val="20"/>
              </w:rPr>
              <w:t>Valor por projeto</w:t>
            </w:r>
          </w:p>
        </w:tc>
      </w:tr>
      <w:tr w:rsidR="00A429B7" w:rsidRPr="00E86524" w14:paraId="481EB321" w14:textId="77777777" w:rsidTr="006D1C5D">
        <w:trPr>
          <w:trHeight w:val="1288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8371" w14:textId="7F5DDCA6" w:rsidR="00F7352F" w:rsidRPr="00E86524" w:rsidRDefault="00A429B7" w:rsidP="00F7352F">
            <w:pPr>
              <w:shd w:val="clear" w:color="auto" w:fill="FFFFFF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Artes visuais:</w:t>
            </w:r>
            <w:r w:rsidR="00A35C3E"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D7019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contempla</w:t>
            </w:r>
            <w:r w:rsidR="00A35C3E" w:rsidRPr="00E86524">
              <w:rPr>
                <w:rFonts w:ascii="Verdana" w:eastAsia="Verdana" w:hAnsi="Verdana" w:cs="Verdana"/>
                <w:sz w:val="20"/>
                <w:szCs w:val="20"/>
              </w:rPr>
              <w:t xml:space="preserve"> projetos que englobam diversas expressões das artes plásticas e visuais, </w:t>
            </w:r>
            <w:r w:rsidR="00697F57" w:rsidRPr="00E86524">
              <w:rPr>
                <w:rFonts w:ascii="Verdana" w:eastAsia="Verdana" w:hAnsi="Verdana" w:cs="Verdana"/>
                <w:sz w:val="20"/>
                <w:szCs w:val="20"/>
              </w:rPr>
              <w:t xml:space="preserve">incluem criações que utilizam </w:t>
            </w:r>
            <w:r w:rsidR="00984F47" w:rsidRPr="00E86524">
              <w:rPr>
                <w:rFonts w:ascii="Verdana" w:eastAsia="Verdana" w:hAnsi="Verdana" w:cs="Verdana"/>
                <w:sz w:val="20"/>
                <w:szCs w:val="20"/>
              </w:rPr>
              <w:t>materiais</w:t>
            </w:r>
            <w:r w:rsidR="00697F57" w:rsidRPr="00E86524">
              <w:rPr>
                <w:rFonts w:ascii="Verdana" w:eastAsia="Verdana" w:hAnsi="Verdana" w:cs="Verdana"/>
                <w:sz w:val="20"/>
                <w:szCs w:val="20"/>
              </w:rPr>
              <w:t xml:space="preserve"> variados e técnicas como </w:t>
            </w:r>
            <w:r w:rsidR="00A35C3E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desenhos e pinturas, fotografias, gravura, grafite, cerâmica, escultura</w:t>
            </w:r>
            <w:r w:rsidR="00697F57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, colagem </w:t>
            </w:r>
            <w:proofErr w:type="spellStart"/>
            <w:r w:rsidR="00A35C3E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etc</w:t>
            </w:r>
            <w:proofErr w:type="spellEnd"/>
            <w:r w:rsidR="00697F57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, aplicadas </w:t>
            </w:r>
            <w:r w:rsidR="00984F47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em </w:t>
            </w:r>
            <w:r w:rsidR="00697F57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suportes</w:t>
            </w:r>
            <w:r w:rsidR="00A35C3E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72D9" w14:textId="77777777" w:rsidR="00A429B7" w:rsidRPr="00E86524" w:rsidRDefault="00A429B7" w:rsidP="00A429B7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BEC8" w14:textId="77777777" w:rsidR="00A429B7" w:rsidRPr="00E86524" w:rsidRDefault="00A429B7" w:rsidP="00A429B7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D13B" w14:textId="77777777" w:rsidR="00A429B7" w:rsidRPr="00E86524" w:rsidRDefault="00A429B7" w:rsidP="00A429B7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E5A" w14:textId="77777777" w:rsidR="00A429B7" w:rsidRPr="00E86524" w:rsidRDefault="00A429B7" w:rsidP="00A429B7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C33" w14:textId="77777777" w:rsidR="00A429B7" w:rsidRPr="00E86524" w:rsidRDefault="00A429B7" w:rsidP="00A429B7">
            <w:pPr>
              <w:spacing w:after="0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617D" w14:textId="77777777" w:rsidR="00A429B7" w:rsidRPr="00E86524" w:rsidRDefault="00A429B7" w:rsidP="00A429B7">
            <w:pPr>
              <w:spacing w:after="0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10.000,00</w:t>
            </w:r>
          </w:p>
        </w:tc>
      </w:tr>
      <w:tr w:rsidR="00A429B7" w:rsidRPr="00E86524" w14:paraId="0970C08F" w14:textId="77777777" w:rsidTr="006D1C5D">
        <w:trPr>
          <w:trHeight w:val="85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CACBDC" w14:textId="75D1E5F9" w:rsidR="00A35C3E" w:rsidRPr="00E86524" w:rsidRDefault="00A429B7" w:rsidP="006D1C5D">
            <w:pPr>
              <w:spacing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 xml:space="preserve">Audiovisual: </w:t>
            </w:r>
            <w:r w:rsidR="00AD347D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projetos 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abrange as diversas técnicas e temáticas</w:t>
            </w:r>
            <w:r w:rsidR="0091648B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 w:rsidR="0014596F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focadas na produção </w:t>
            </w:r>
            <w:r w:rsidR="0091648B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audiovisual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 w:rsidR="0091648B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em diferentes formatos e estilos, 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>tais como documentário, animação, produção</w:t>
            </w:r>
            <w:r w:rsidR="00AD347D"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, entre outros.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B8CB6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2217F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DBD6E3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F7C76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E684FA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881095" w14:textId="77777777" w:rsidR="00A429B7" w:rsidRPr="00E86524" w:rsidRDefault="00A429B7" w:rsidP="00A429B7">
            <w:pPr>
              <w:spacing w:after="100" w:afterAutospacing="1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10.000,00</w:t>
            </w:r>
          </w:p>
        </w:tc>
      </w:tr>
      <w:tr w:rsidR="00A429B7" w:rsidRPr="00E86524" w14:paraId="40A3E413" w14:textId="77777777" w:rsidTr="006D1C5D">
        <w:trPr>
          <w:trHeight w:val="126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7DDFA" w14:textId="5FAD51B1" w:rsidR="00A429B7" w:rsidRPr="00E86524" w:rsidRDefault="00A429B7" w:rsidP="006D1C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Cultura afro-brasileira</w:t>
            </w:r>
            <w:r w:rsidR="00D12AD5" w:rsidRPr="00E86524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D12AD5" w:rsidRPr="00E8652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abrange propostas que tenham origens nas culturas de matriz africana, nas crenças e tradições como festas, rituais, danças, música, gastronomia e outras que preservam e renovam</w:t>
            </w:r>
            <w:r w:rsidR="00AD347D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as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tradições comunitárias</w:t>
            </w:r>
            <w:r w:rsidR="00AD347D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,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fortalecendo vínculos e valores sociais</w:t>
            </w:r>
            <w:r w:rsidR="0091648B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BAA37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DFD7D" w14:textId="28F65730" w:rsidR="00A429B7" w:rsidRPr="00E86524" w:rsidRDefault="00E17DCA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2617A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26094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80171C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36510" w14:textId="77777777" w:rsidR="00A429B7" w:rsidRPr="00E86524" w:rsidRDefault="00A429B7" w:rsidP="00A429B7">
            <w:pPr>
              <w:spacing w:after="100" w:afterAutospacing="1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4.000,00</w:t>
            </w:r>
          </w:p>
        </w:tc>
      </w:tr>
      <w:tr w:rsidR="00A429B7" w:rsidRPr="00E86524" w14:paraId="63C30909" w14:textId="77777777" w:rsidTr="006D1C5D">
        <w:trPr>
          <w:trHeight w:val="1252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17162" w14:textId="3FF70411" w:rsidR="0091648B" w:rsidRPr="00E86524" w:rsidRDefault="00A429B7" w:rsidP="0091648B">
            <w:pPr>
              <w:shd w:val="clear" w:color="auto" w:fill="FFFFFF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 xml:space="preserve">Cultura popular: </w:t>
            </w:r>
            <w:r w:rsidRPr="00E86524">
              <w:rPr>
                <w:rFonts w:ascii="Verdana" w:eastAsia="Times New Roman" w:hAnsi="Verdana"/>
                <w:sz w:val="20"/>
                <w:szCs w:val="20"/>
                <w:lang w:eastAsia="pt-BR"/>
              </w:rPr>
              <w:t xml:space="preserve"> destinados </w:t>
            </w:r>
            <w:r w:rsidR="00B46B1C" w:rsidRPr="00E86524">
              <w:rPr>
                <w:rFonts w:ascii="Verdana" w:eastAsia="Times New Roman" w:hAnsi="Verdana"/>
                <w:sz w:val="20"/>
                <w:szCs w:val="20"/>
                <w:lang w:eastAsia="pt-BR"/>
              </w:rPr>
              <w:t xml:space="preserve">projetos </w:t>
            </w:r>
            <w:r w:rsidRPr="00E86524">
              <w:rPr>
                <w:rFonts w:ascii="Verdana" w:eastAsia="Times New Roman" w:hAnsi="Verdana"/>
                <w:sz w:val="20"/>
                <w:szCs w:val="20"/>
                <w:lang w:eastAsia="pt-BR"/>
              </w:rPr>
              <w:t>à preservação, valorização e difusão das manifestações da cultura popular e tradicional brasileir</w:t>
            </w:r>
            <w:r w:rsidR="0091648B" w:rsidRPr="00E86524">
              <w:rPr>
                <w:rFonts w:ascii="Verdana" w:eastAsia="Times New Roman" w:hAnsi="Verdana"/>
                <w:sz w:val="20"/>
                <w:szCs w:val="20"/>
                <w:lang w:eastAsia="pt-BR"/>
              </w:rPr>
              <w:t xml:space="preserve">a, tais como </w:t>
            </w:r>
            <w:r w:rsidR="0091648B" w:rsidRPr="00E86524">
              <w:rPr>
                <w:rFonts w:ascii="Verdana" w:eastAsia="Verdana" w:hAnsi="Verdana" w:cs="Verdana"/>
                <w:sz w:val="20"/>
                <w:szCs w:val="20"/>
              </w:rPr>
              <w:t>quermesses, Folia de Reis, festa de São Cosme e Damião, rodas de capoeira, comidas típicas, rodas de samba, Maculelê entre outras</w:t>
            </w:r>
            <w:r w:rsidR="0014596F" w:rsidRPr="00E86524">
              <w:rPr>
                <w:rFonts w:ascii="Verdana" w:eastAsia="Verdana" w:hAnsi="Verdana" w:cs="Verdana"/>
                <w:sz w:val="20"/>
                <w:szCs w:val="20"/>
              </w:rPr>
              <w:t xml:space="preserve"> expressões artísticas.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17BD8E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FBB37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4E0385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E9FDA6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B4BE92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FA4C8" w14:textId="77777777" w:rsidR="00A429B7" w:rsidRPr="00E86524" w:rsidRDefault="00A429B7" w:rsidP="00A429B7">
            <w:pPr>
              <w:spacing w:after="100" w:afterAutospacing="1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6.000,00</w:t>
            </w:r>
          </w:p>
        </w:tc>
      </w:tr>
      <w:tr w:rsidR="00A429B7" w:rsidRPr="0005637D" w14:paraId="01B3210D" w14:textId="77777777" w:rsidTr="006D1C5D">
        <w:trPr>
          <w:trHeight w:val="15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3E8811" w14:textId="5628113A" w:rsidR="00984F47" w:rsidRPr="00E86524" w:rsidRDefault="00A429B7" w:rsidP="00AD347D">
            <w:pPr>
              <w:spacing w:after="100" w:afterAutospacing="1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Cultura LGBTQIAPN+</w:t>
            </w:r>
            <w:r w:rsidR="00D12AD5" w:rsidRPr="00E86524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</w:t>
            </w:r>
            <w:r w:rsidR="005D7019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contempla </w:t>
            </w:r>
            <w:r w:rsidR="0091648B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projetos 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culturais que promovam a cultura, a arte e as expressões da população LGBTQIAPN+</w:t>
            </w:r>
            <w:r w:rsidR="005D7019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, tais como artes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performáticas, literárias, artes </w:t>
            </w:r>
            <w:r w:rsidR="005D7019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visuais,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dentre outras manifestações protagonizadas pela comunidade LGBTQIAPN+, seja em iniciativas que integram uma </w:t>
            </w:r>
            <w:r w:rsidR="00AD347D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o</w:t>
            </w:r>
            <w:r w:rsidR="00D12AD5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u mais linguagens artísticas.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F6E04D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7A192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CE2F56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AD327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361FF" w14:textId="77777777" w:rsidR="00A429B7" w:rsidRPr="00E86524" w:rsidRDefault="00A429B7" w:rsidP="00A429B7">
            <w:pPr>
              <w:spacing w:after="100" w:afterAutospacing="1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5363E0" w14:textId="77777777" w:rsidR="00A429B7" w:rsidRPr="00E57405" w:rsidRDefault="00A429B7" w:rsidP="00A429B7">
            <w:pPr>
              <w:spacing w:after="100" w:afterAutospacing="1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4.000,00</w:t>
            </w:r>
          </w:p>
        </w:tc>
      </w:tr>
    </w:tbl>
    <w:p w14:paraId="682FBB69" w14:textId="67A76F7D" w:rsidR="00D12AD5" w:rsidRDefault="00D12AD5" w:rsidP="00A04D59">
      <w:pPr>
        <w:spacing w:after="0"/>
        <w:ind w:right="-144"/>
        <w:rPr>
          <w:rFonts w:ascii="Verdana" w:eastAsia="Times New Roman" w:hAnsi="Verdana" w:cs="Arial"/>
          <w:b/>
          <w:bCs/>
          <w:caps/>
          <w:color w:val="000000"/>
        </w:rPr>
      </w:pPr>
    </w:p>
    <w:p w14:paraId="6D06C9C5" w14:textId="605BD2FC" w:rsidR="00C75DE0" w:rsidRDefault="00C75DE0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3DBA098E" w14:textId="77777777" w:rsidR="00A07294" w:rsidRDefault="00A07294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64E4FD40" w14:textId="3FD47537" w:rsidR="00AD347D" w:rsidRDefault="00AD347D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54A18736" w14:textId="77777777" w:rsidR="00AD347D" w:rsidRDefault="00AD347D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5D44570A" w14:textId="77777777" w:rsidR="00C75DE0" w:rsidRDefault="00C75DE0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3D2C73D1" w14:textId="77777777" w:rsidR="00C75DE0" w:rsidRDefault="00C75DE0" w:rsidP="00A04D59">
      <w:pPr>
        <w:spacing w:after="0"/>
        <w:ind w:right="-144"/>
        <w:rPr>
          <w:rFonts w:ascii="Verdana" w:eastAsia="Times New Roman" w:hAnsi="Verdana" w:cs="Arial"/>
          <w:sz w:val="20"/>
          <w:szCs w:val="20"/>
          <w:lang w:eastAsia="pt-BR"/>
        </w:rPr>
      </w:pPr>
      <w:r>
        <w:rPr>
          <w:rFonts w:ascii="Verdana" w:eastAsia="Times New Roman" w:hAnsi="Verdana" w:cs="Arial"/>
          <w:sz w:val="20"/>
          <w:szCs w:val="20"/>
          <w:lang w:eastAsia="pt-BR"/>
        </w:rPr>
        <w:t xml:space="preserve"> </w:t>
      </w:r>
    </w:p>
    <w:tbl>
      <w:tblPr>
        <w:tblW w:w="1488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134"/>
        <w:gridCol w:w="1701"/>
        <w:gridCol w:w="1134"/>
        <w:gridCol w:w="1276"/>
        <w:gridCol w:w="1134"/>
        <w:gridCol w:w="1417"/>
      </w:tblGrid>
      <w:tr w:rsidR="00C75DE0" w:rsidRPr="00E57405" w14:paraId="59DC00BD" w14:textId="77777777" w:rsidTr="006D1C5D">
        <w:trPr>
          <w:trHeight w:val="15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27DA" w14:textId="4AF7D7FB" w:rsidR="00C75DE0" w:rsidRPr="00E86524" w:rsidRDefault="00C75DE0" w:rsidP="0014596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 xml:space="preserve">Dança: 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projetos destina-se a artistas que explore a </w:t>
            </w:r>
            <w:r w:rsidRPr="00E86524">
              <w:rPr>
                <w:rFonts w:ascii="Verdana" w:eastAsia="Times New Roman" w:hAnsi="Verdana" w:cs="Arial"/>
                <w:sz w:val="20"/>
                <w:szCs w:val="20"/>
                <w:lang w:eastAsia="pt-BR"/>
              </w:rPr>
              <w:t>dança como forma de expressão pessoal e criativa,</w:t>
            </w:r>
            <w:r w:rsidRPr="00E86524">
              <w:rPr>
                <w:rFonts w:ascii="Verdana" w:eastAsia="Calibri" w:hAnsi="Verdana" w:cstheme="minorHAnsi"/>
                <w:sz w:val="20"/>
                <w:szCs w:val="20"/>
              </w:rPr>
              <w:t xml:space="preserve"> abrange uma ampla variedade de estilos e técnicas, incluindo dança clássica (balé), danças urbanas, danças de salão, folclórica, entre outra, promovendo a diversidade e o desenvolvimento da dança em suas múltiplas formas.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A432" w14:textId="77777777" w:rsidR="00C75DE0" w:rsidRPr="00E57405" w:rsidRDefault="00C75DE0" w:rsidP="0014596F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EF5F" w14:textId="77777777" w:rsidR="00C75DE0" w:rsidRPr="00E57405" w:rsidRDefault="00C75DE0" w:rsidP="0014596F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0E37" w14:textId="77777777" w:rsidR="00C75DE0" w:rsidRPr="00E57405" w:rsidRDefault="00C75DE0" w:rsidP="0014596F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33D0" w14:textId="77777777" w:rsidR="00C75DE0" w:rsidRPr="00E57405" w:rsidRDefault="00C75DE0" w:rsidP="0014596F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989D" w14:textId="77777777" w:rsidR="00C75DE0" w:rsidRPr="00E57405" w:rsidRDefault="00C75DE0" w:rsidP="0014596F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A829" w14:textId="77777777" w:rsidR="00C75DE0" w:rsidRPr="00E57405" w:rsidRDefault="00C75DE0" w:rsidP="0014596F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2.000,00</w:t>
            </w:r>
          </w:p>
        </w:tc>
      </w:tr>
      <w:tr w:rsidR="00060795" w:rsidRPr="00E57405" w14:paraId="39D122AF" w14:textId="77777777" w:rsidTr="006D1C5D">
        <w:trPr>
          <w:trHeight w:val="183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43E" w14:textId="5DAE8E8B" w:rsidR="00060795" w:rsidRPr="00E86524" w:rsidRDefault="00060795" w:rsidP="004D56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Hlk225689261"/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Festivais/Mostra:</w:t>
            </w:r>
            <w:r w:rsidRPr="00E8652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D560C" w:rsidRPr="00E86524">
              <w:rPr>
                <w:rFonts w:ascii="Verdana" w:hAnsi="Verdana"/>
                <w:sz w:val="20"/>
                <w:szCs w:val="20"/>
              </w:rPr>
              <w:t xml:space="preserve">esta categoria </w:t>
            </w:r>
            <w:r w:rsidR="004D560C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abrange projetos focados 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>na organização e execução de eventos culturais que promovem festivais</w:t>
            </w:r>
            <w:r w:rsidR="004D560C" w:rsidRPr="00E86524">
              <w:rPr>
                <w:rFonts w:ascii="Verdana" w:hAnsi="Verdana" w:cs="Calibri"/>
                <w:sz w:val="20"/>
                <w:szCs w:val="20"/>
              </w:rPr>
              <w:t>/mostra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 xml:space="preserve"> de arte, cultura e entretenimento</w:t>
            </w:r>
            <w:r w:rsidR="004D560C" w:rsidRPr="00E86524">
              <w:rPr>
                <w:rFonts w:ascii="Verdana" w:hAnsi="Verdana" w:cs="Calibri"/>
                <w:sz w:val="20"/>
                <w:szCs w:val="20"/>
              </w:rPr>
              <w:t xml:space="preserve">. 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>Inclui festivais</w:t>
            </w:r>
            <w:r w:rsidR="004D560C" w:rsidRPr="00E86524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 xml:space="preserve">de </w:t>
            </w:r>
            <w:r w:rsidR="004D560C" w:rsidRPr="00E86524">
              <w:rPr>
                <w:rFonts w:ascii="Verdana" w:hAnsi="Verdana" w:cs="Calibri"/>
                <w:sz w:val="20"/>
                <w:szCs w:val="20"/>
              </w:rPr>
              <w:t xml:space="preserve">teatro, música, dança, cinema, cultura popular, 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>literatura e outras formas de expressão artística.</w:t>
            </w:r>
            <w:r w:rsidR="004D560C" w:rsidRPr="00E86524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r w:rsidR="004D560C" w:rsidRPr="00E86524">
              <w:rPr>
                <w:rFonts w:ascii="Verdana" w:eastAsia="Calibri" w:hAnsi="Verdana" w:cs="Calibri"/>
                <w:sz w:val="20"/>
                <w:szCs w:val="20"/>
              </w:rPr>
              <w:t>O objetivo é apoiar iniciativas que promovem a diversidade cultural, a acessibilidade às artes e o desenvolvimento de novas plateias.</w:t>
            </w:r>
            <w:bookmarkEnd w:id="0"/>
            <w:r w:rsidR="004D560C" w:rsidRPr="00E86524"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C512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EF26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53B4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047F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4963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3F39" w14:textId="77777777" w:rsidR="00060795" w:rsidRPr="00E57405" w:rsidRDefault="00060795" w:rsidP="006A36AC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50.000,00</w:t>
            </w:r>
          </w:p>
        </w:tc>
      </w:tr>
      <w:tr w:rsidR="00060795" w:rsidRPr="00E57405" w14:paraId="29606A23" w14:textId="77777777" w:rsidTr="006D1C5D">
        <w:trPr>
          <w:trHeight w:val="1404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396" w14:textId="7A28E804" w:rsidR="00060795" w:rsidRPr="00E86524" w:rsidRDefault="00060795" w:rsidP="006D1C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86524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</w:rPr>
              <w:t>Literatura:</w:t>
            </w:r>
            <w:r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</w:t>
            </w:r>
            <w:r w:rsidR="00E86524" w:rsidRPr="00E86524">
              <w:rPr>
                <w:rFonts w:ascii="Verdana" w:hAnsi="Verdana"/>
                <w:sz w:val="20"/>
                <w:szCs w:val="20"/>
              </w:rPr>
              <w:t xml:space="preserve">projetos de obras literárias baseadas na linguagem oral ou não escrita, podendo assumir múltiplos formatos artísticos como contação de história, saraus literários, rodas de leitura, </w:t>
            </w:r>
            <w:proofErr w:type="spellStart"/>
            <w:r w:rsidR="00E86524" w:rsidRPr="00E86524">
              <w:rPr>
                <w:rFonts w:ascii="Verdana" w:hAnsi="Verdana"/>
                <w:sz w:val="20"/>
                <w:szCs w:val="20"/>
              </w:rPr>
              <w:t>slams</w:t>
            </w:r>
            <w:proofErr w:type="spellEnd"/>
            <w:r w:rsidR="00E86524" w:rsidRPr="00E86524">
              <w:rPr>
                <w:rFonts w:ascii="Verdana" w:hAnsi="Verdana"/>
                <w:sz w:val="20"/>
                <w:szCs w:val="20"/>
              </w:rPr>
              <w:t>, por exemplo, assim como a manifestação da produção de autores que se auto afirmam periféricos</w:t>
            </w:r>
            <w:r w:rsidR="00E86524"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(exceto publicação de obras literárias).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DD93" w14:textId="77777777" w:rsidR="00060795" w:rsidRPr="00E57405" w:rsidRDefault="00060795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273" w14:textId="77777777" w:rsidR="00060795" w:rsidRPr="00E57405" w:rsidRDefault="00060795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6BA6" w14:textId="77777777" w:rsidR="00060795" w:rsidRPr="00E57405" w:rsidRDefault="00060795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8EE" w14:textId="77777777" w:rsidR="00060795" w:rsidRPr="00E57405" w:rsidRDefault="00060795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9BA" w14:textId="77777777" w:rsidR="00060795" w:rsidRPr="00E57405" w:rsidRDefault="00060795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3EF0" w14:textId="77777777" w:rsidR="00060795" w:rsidRPr="00E57405" w:rsidRDefault="00060795" w:rsidP="00E86524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5.000,00</w:t>
            </w:r>
          </w:p>
        </w:tc>
      </w:tr>
      <w:tr w:rsidR="00060795" w:rsidRPr="00E57405" w14:paraId="1C074E47" w14:textId="77777777" w:rsidTr="006D1C5D">
        <w:trPr>
          <w:trHeight w:val="1126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278D" w14:textId="2E2A519C" w:rsidR="004D560C" w:rsidRPr="00E86524" w:rsidRDefault="00170F16" w:rsidP="006D1C5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</w:rPr>
            </w:pPr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Músic</w:t>
            </w:r>
            <w:bookmarkStart w:id="1" w:name="_Hlk225690408"/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a (Solo ou duplas):</w:t>
            </w:r>
            <w:r w:rsidRPr="00E86524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 xml:space="preserve"> </w:t>
            </w:r>
            <w:bookmarkEnd w:id="1"/>
            <w:r w:rsidRPr="00E86524">
              <w:rPr>
                <w:rFonts w:ascii="Verdana" w:hAnsi="Verdana" w:cs="Calibri"/>
                <w:sz w:val="20"/>
                <w:szCs w:val="20"/>
              </w:rPr>
              <w:t>projetos de apresentação musical focados em artistas que se apresentem</w:t>
            </w:r>
            <w:r w:rsidRPr="00E86524">
              <w:rPr>
                <w:rFonts w:ascii="Verdana" w:hAnsi="Verdana" w:cs="Calibri"/>
                <w:b/>
                <w:bCs/>
                <w:sz w:val="20"/>
                <w:szCs w:val="20"/>
              </w:rPr>
              <w:t>, no formato solo ou em dupla</w:t>
            </w:r>
            <w:r w:rsidRPr="00E86524">
              <w:rPr>
                <w:rFonts w:ascii="Verdana" w:hAnsi="Verdana" w:cs="Calibri"/>
                <w:sz w:val="20"/>
                <w:szCs w:val="20"/>
              </w:rPr>
              <w:t>, abrangendo</w:t>
            </w:r>
            <w:r w:rsidRPr="00E86524">
              <w:rPr>
                <w:rFonts w:ascii="Verdana" w:eastAsia="Calibri" w:hAnsi="Verdana" w:cs="Calibri"/>
                <w:sz w:val="20"/>
                <w:szCs w:val="20"/>
              </w:rPr>
              <w:t xml:space="preserve"> </w:t>
            </w:r>
            <w:r w:rsidRPr="00E86524">
              <w:rPr>
                <w:rFonts w:ascii="Verdana" w:hAnsi="Verdana" w:cs="Calibri"/>
                <w:sz w:val="20"/>
                <w:szCs w:val="20"/>
              </w:rPr>
              <w:t>uma ampla gama de gêneros e estilos musicais, incluind</w:t>
            </w:r>
            <w:bookmarkStart w:id="2" w:name="_GoBack"/>
            <w:bookmarkEnd w:id="2"/>
            <w:r w:rsidRPr="00E86524">
              <w:rPr>
                <w:rFonts w:ascii="Verdana" w:hAnsi="Verdana" w:cs="Calibri"/>
                <w:sz w:val="20"/>
                <w:szCs w:val="20"/>
              </w:rPr>
              <w:t>o</w:t>
            </w:r>
            <w:r w:rsidRPr="00E86524">
              <w:rPr>
                <w:rFonts w:ascii="Verdana" w:eastAsia="Calibri" w:hAnsi="Verdana" w:cs="Calibri"/>
                <w:sz w:val="20"/>
                <w:szCs w:val="20"/>
              </w:rPr>
              <w:t xml:space="preserve"> qualquer combinação de instrumentos e vocais.</w:t>
            </w:r>
          </w:p>
          <w:p w14:paraId="72D4783C" w14:textId="4C458162" w:rsidR="00EF7031" w:rsidRPr="00E86524" w:rsidRDefault="00EF7031" w:rsidP="006D1C5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867D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4A71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B381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FA0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9F50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B95F" w14:textId="77777777" w:rsidR="00060795" w:rsidRPr="00E57405" w:rsidRDefault="00060795" w:rsidP="006A36AC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1.000,00</w:t>
            </w:r>
          </w:p>
        </w:tc>
      </w:tr>
      <w:tr w:rsidR="00060795" w:rsidRPr="00E57405" w14:paraId="0356AF33" w14:textId="77777777" w:rsidTr="006D1C5D">
        <w:trPr>
          <w:trHeight w:val="1397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228" w14:textId="54D2E7C1" w:rsidR="00446823" w:rsidRPr="00E86524" w:rsidRDefault="00446823" w:rsidP="006D1C5D">
            <w:pPr>
              <w:pStyle w:val="PargrafodaLista"/>
              <w:spacing w:after="0" w:line="240" w:lineRule="auto"/>
              <w:ind w:left="0"/>
              <w:rPr>
                <w:rFonts w:ascii="Verdana" w:eastAsia="Times New Roman" w:hAnsi="Verdana" w:cs="Arial"/>
                <w:sz w:val="20"/>
                <w:szCs w:val="20"/>
              </w:rPr>
            </w:pPr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 xml:space="preserve">Música (Banda- quatro músicos ou mais): 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projeto voltado para </w:t>
            </w:r>
            <w:r w:rsidRPr="00E86524">
              <w:rPr>
                <w:rFonts w:ascii="Verdana" w:eastAsia="Times New Roman" w:hAnsi="Verdana" w:cs="Arial"/>
                <w:sz w:val="20"/>
                <w:szCs w:val="20"/>
              </w:rPr>
              <w:t>apresentação de Banda Musical, composta por quatro ou mais integrantes, ab</w:t>
            </w:r>
            <w:r w:rsidRPr="00E86524">
              <w:rPr>
                <w:rFonts w:ascii="Verdana" w:eastAsia="Calibri" w:hAnsi="Verdana" w:cs="Arial"/>
                <w:sz w:val="20"/>
                <w:szCs w:val="20"/>
              </w:rPr>
              <w:t xml:space="preserve">range uma ampla gama de formações e gêneros musicais, incluindo bandas de rock, jazz, pop, </w:t>
            </w:r>
            <w:r w:rsidRPr="00E86524">
              <w:rPr>
                <w:rFonts w:ascii="Verdana" w:hAnsi="Verdana" w:cs="Arial"/>
                <w:sz w:val="20"/>
                <w:szCs w:val="20"/>
              </w:rPr>
              <w:t xml:space="preserve">axé, sertanejo, </w:t>
            </w:r>
            <w:r w:rsidRPr="00E86524">
              <w:rPr>
                <w:rFonts w:ascii="Verdana" w:eastAsia="Calibri" w:hAnsi="Verdana" w:cs="Arial"/>
                <w:sz w:val="20"/>
                <w:szCs w:val="20"/>
              </w:rPr>
              <w:t>reggae, entre outros</w:t>
            </w:r>
            <w:r w:rsidRPr="00E86524">
              <w:rPr>
                <w:rFonts w:ascii="Verdana" w:hAnsi="Verdana" w:cs="Arial"/>
                <w:sz w:val="20"/>
                <w:szCs w:val="20"/>
              </w:rPr>
              <w:t xml:space="preserve"> gêneros e estilos musicais</w:t>
            </w:r>
            <w:r w:rsidRPr="00E86524">
              <w:rPr>
                <w:rFonts w:ascii="Verdana" w:eastAsia="Calibri" w:hAnsi="Verdana" w:cs="Arial"/>
                <w:sz w:val="20"/>
                <w:szCs w:val="20"/>
              </w:rPr>
              <w:t>.</w:t>
            </w:r>
          </w:p>
          <w:p w14:paraId="68FE3C43" w14:textId="56B52238" w:rsidR="00170F16" w:rsidRPr="00E86524" w:rsidRDefault="00170F16" w:rsidP="006D1C5D">
            <w:pPr>
              <w:shd w:val="clear" w:color="auto" w:fill="FFFFFF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D890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0C24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966B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2CD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D18" w14:textId="77777777" w:rsidR="00060795" w:rsidRPr="00E57405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CDC3" w14:textId="77777777" w:rsidR="00060795" w:rsidRPr="00E57405" w:rsidRDefault="00060795" w:rsidP="006A36AC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3.000,00</w:t>
            </w:r>
          </w:p>
        </w:tc>
      </w:tr>
      <w:tr w:rsidR="00060795" w:rsidRPr="00E57405" w14:paraId="15E295F3" w14:textId="77777777" w:rsidTr="004D560C">
        <w:trPr>
          <w:trHeight w:val="525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E6A9" w14:textId="3FEFAFA3" w:rsidR="00060795" w:rsidRPr="00E86524" w:rsidRDefault="00CA0F2F" w:rsidP="006A36AC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  <w:bookmarkStart w:id="3" w:name="_Hlk225323006"/>
            <w:r w:rsidRPr="00E86524">
              <w:rPr>
                <w:rFonts w:ascii="Verdana" w:hAnsi="Verdana"/>
                <w:b/>
                <w:bCs/>
                <w:sz w:val="20"/>
                <w:szCs w:val="20"/>
              </w:rPr>
              <w:t>*</w:t>
            </w:r>
            <w:r w:rsidR="00060795" w:rsidRPr="00E86524">
              <w:rPr>
                <w:rFonts w:ascii="Verdana" w:hAnsi="Verdana"/>
                <w:b/>
                <w:bCs/>
                <w:sz w:val="20"/>
                <w:szCs w:val="20"/>
              </w:rPr>
              <w:t>Oficinas</w:t>
            </w:r>
            <w:r w:rsidR="00A3356A" w:rsidRPr="00E86524">
              <w:rPr>
                <w:rFonts w:ascii="Verdana" w:hAnsi="Verdana"/>
                <w:b/>
                <w:bCs/>
                <w:sz w:val="20"/>
                <w:szCs w:val="20"/>
              </w:rPr>
              <w:t>/capacitação</w:t>
            </w:r>
            <w:r w:rsidR="00060795" w:rsidRPr="00E86524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="00060795" w:rsidRPr="00E86524">
              <w:rPr>
                <w:rFonts w:ascii="Verdana" w:eastAsia="Times New Roman" w:hAnsi="Verdana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060795" w:rsidRPr="00E86524">
              <w:rPr>
                <w:rFonts w:ascii="Verdana" w:eastAsia="Times New Roman" w:hAnsi="Verdana" w:cs="Arial"/>
                <w:sz w:val="20"/>
                <w:szCs w:val="20"/>
              </w:rPr>
              <w:t xml:space="preserve">projetos </w:t>
            </w:r>
            <w:r w:rsidR="00C53A09" w:rsidRPr="00E86524">
              <w:rPr>
                <w:rFonts w:ascii="Verdana" w:eastAsia="Times New Roman" w:hAnsi="Verdana" w:cs="Arial"/>
                <w:sz w:val="20"/>
                <w:szCs w:val="20"/>
              </w:rPr>
              <w:t xml:space="preserve">de </w:t>
            </w:r>
            <w:r w:rsidR="00060795" w:rsidRPr="00E86524">
              <w:rPr>
                <w:rFonts w:ascii="Verdana" w:eastAsia="Times New Roman" w:hAnsi="Verdana" w:cs="Arial"/>
                <w:sz w:val="20"/>
                <w:szCs w:val="20"/>
              </w:rPr>
              <w:t>natureza práti</w:t>
            </w:r>
            <w:r w:rsidR="00A3356A" w:rsidRPr="00E86524">
              <w:rPr>
                <w:rFonts w:ascii="Verdana" w:eastAsia="Times New Roman" w:hAnsi="Verdana" w:cs="Arial"/>
                <w:sz w:val="20"/>
                <w:szCs w:val="20"/>
              </w:rPr>
              <w:t>ca</w:t>
            </w:r>
            <w:r w:rsidR="00C53A09" w:rsidRPr="00E86524">
              <w:rPr>
                <w:rFonts w:ascii="Verdana" w:eastAsia="Times New Roman" w:hAnsi="Verdana" w:cs="Arial"/>
                <w:sz w:val="20"/>
                <w:szCs w:val="20"/>
              </w:rPr>
              <w:t>/teórica</w:t>
            </w:r>
            <w:r w:rsidR="00060795" w:rsidRPr="00E86524">
              <w:rPr>
                <w:rFonts w:ascii="Verdana" w:eastAsia="Times New Roman" w:hAnsi="Verdana" w:cs="Arial"/>
                <w:sz w:val="20"/>
                <w:szCs w:val="20"/>
              </w:rPr>
              <w:t>, formativa e cultural</w:t>
            </w:r>
            <w:r w:rsidR="00C53A09" w:rsidRPr="00E86524">
              <w:rPr>
                <w:rFonts w:ascii="Verdana" w:eastAsia="Times New Roman" w:hAnsi="Verdana" w:cs="Arial"/>
                <w:sz w:val="20"/>
                <w:szCs w:val="20"/>
              </w:rPr>
              <w:t>, abrange propostas de diversas áreas e linguagens artísticas.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E8A" w14:textId="77777777" w:rsidR="00060795" w:rsidRPr="00E17DCA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17DCA">
              <w:rPr>
                <w:rFonts w:ascii="Verdana" w:hAnsi="Verdana"/>
                <w:sz w:val="21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D000" w14:textId="77777777" w:rsidR="00060795" w:rsidRPr="00E17DCA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17DCA">
              <w:rPr>
                <w:rFonts w:ascii="Verdana" w:hAnsi="Verdana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6EDD" w14:textId="77777777" w:rsidR="00060795" w:rsidRPr="00E17DCA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17DCA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C61D" w14:textId="77777777" w:rsidR="00060795" w:rsidRPr="00E17DCA" w:rsidRDefault="00060795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17DCA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85C" w14:textId="590341DB" w:rsidR="00060795" w:rsidRPr="00E17DCA" w:rsidRDefault="00E17DCA" w:rsidP="006A36AC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17DCA">
              <w:rPr>
                <w:rFonts w:ascii="Verdana" w:hAnsi="Verdana"/>
                <w:sz w:val="21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4264" w14:textId="77777777" w:rsidR="00060795" w:rsidRPr="00E57405" w:rsidRDefault="00060795" w:rsidP="006A36AC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57405">
              <w:rPr>
                <w:rFonts w:ascii="Verdana" w:hAnsi="Verdana"/>
                <w:sz w:val="21"/>
                <w:szCs w:val="21"/>
              </w:rPr>
              <w:t>5.000,00</w:t>
            </w:r>
          </w:p>
        </w:tc>
      </w:tr>
      <w:bookmarkEnd w:id="3"/>
    </w:tbl>
    <w:p w14:paraId="401D3307" w14:textId="77777777" w:rsidR="00060795" w:rsidRDefault="00060795" w:rsidP="00060795">
      <w:pPr>
        <w:spacing w:after="0"/>
        <w:ind w:right="-144"/>
        <w:rPr>
          <w:rFonts w:ascii="Verdana" w:eastAsia="Times New Roman" w:hAnsi="Verdana" w:cs="Arial"/>
          <w:b/>
          <w:bCs/>
          <w:caps/>
          <w:color w:val="000000"/>
        </w:rPr>
      </w:pPr>
    </w:p>
    <w:p w14:paraId="628E424C" w14:textId="5E3A2EF2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  <w:bookmarkStart w:id="4" w:name="_Hlk225323184"/>
    </w:p>
    <w:p w14:paraId="7927D027" w14:textId="07696AFF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p w14:paraId="723A71CE" w14:textId="77777777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p w14:paraId="3337DF02" w14:textId="77777777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p w14:paraId="3AE607A6" w14:textId="77777777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p w14:paraId="0681296B" w14:textId="77777777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tbl>
      <w:tblPr>
        <w:tblW w:w="1488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1134"/>
        <w:gridCol w:w="1701"/>
        <w:gridCol w:w="1134"/>
        <w:gridCol w:w="1276"/>
        <w:gridCol w:w="1134"/>
        <w:gridCol w:w="1417"/>
      </w:tblGrid>
      <w:tr w:rsidR="005336E4" w:rsidRPr="00E57405" w14:paraId="5B942AC8" w14:textId="77777777" w:rsidTr="006D1C5D">
        <w:trPr>
          <w:trHeight w:val="1002"/>
        </w:trPr>
        <w:tc>
          <w:tcPr>
            <w:tcW w:w="7088" w:type="dxa"/>
            <w:shd w:val="clear" w:color="auto" w:fill="auto"/>
            <w:vAlign w:val="center"/>
            <w:hideMark/>
          </w:tcPr>
          <w:p w14:paraId="5B5105B4" w14:textId="349DC656" w:rsidR="005336E4" w:rsidRPr="0014596F" w:rsidRDefault="005336E4" w:rsidP="00E86524">
            <w:pPr>
              <w:spacing w:after="0"/>
              <w:rPr>
                <w:rFonts w:ascii="Verdana" w:hAnsi="Verdana"/>
                <w:sz w:val="20"/>
                <w:szCs w:val="20"/>
                <w:highlight w:val="yellow"/>
              </w:rPr>
            </w:pPr>
            <w:bookmarkStart w:id="5" w:name="_Hlk225692428"/>
            <w:r w:rsidRPr="00E86524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t-BR"/>
              </w:rPr>
              <w:t>Teatro:</w:t>
            </w:r>
            <w:r w:rsidRPr="00E86524">
              <w:rPr>
                <w:rFonts w:ascii="Verdana" w:eastAsia="Times New Roman" w:hAnsi="Verdana" w:cs="Calibri"/>
                <w:sz w:val="20"/>
                <w:szCs w:val="20"/>
                <w:lang w:eastAsia="pt-BR"/>
              </w:rPr>
              <w:t xml:space="preserve"> </w:t>
            </w:r>
            <w:r w:rsidR="0014596F" w:rsidRPr="00E86524">
              <w:rPr>
                <w:rFonts w:ascii="Verdana" w:hAnsi="Verdana" w:cs="Calibri"/>
                <w:sz w:val="20"/>
                <w:szCs w:val="20"/>
              </w:rPr>
              <w:t>projeto voltado a apresentação/produção teatral, a</w:t>
            </w:r>
            <w:r w:rsidR="0014596F" w:rsidRPr="00E86524">
              <w:rPr>
                <w:rFonts w:ascii="Verdana" w:hAnsi="Verdana" w:cs="Calibri"/>
                <w:kern w:val="2"/>
                <w:sz w:val="20"/>
                <w:szCs w:val="20"/>
              </w:rPr>
              <w:t xml:space="preserve">brange uma ampla variedade de formatos e estilos, incluindo, monólogo, improvisações, performances experimentais, entre outros. </w:t>
            </w:r>
            <w:bookmarkEnd w:id="5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54B803" w14:textId="77777777" w:rsidR="005336E4" w:rsidRPr="00E86524" w:rsidRDefault="005336E4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241AF7" w14:textId="77777777" w:rsidR="005336E4" w:rsidRPr="00E86524" w:rsidRDefault="005336E4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2B4155" w14:textId="77777777" w:rsidR="005336E4" w:rsidRPr="00E86524" w:rsidRDefault="005336E4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763E49" w14:textId="77777777" w:rsidR="005336E4" w:rsidRPr="00E86524" w:rsidRDefault="005336E4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403948" w14:textId="77777777" w:rsidR="005336E4" w:rsidRPr="00E86524" w:rsidRDefault="005336E4" w:rsidP="00E86524">
            <w:pPr>
              <w:spacing w:after="0" w:line="240" w:lineRule="auto"/>
              <w:jc w:val="center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--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E252ED" w14:textId="77777777" w:rsidR="005336E4" w:rsidRPr="00E86524" w:rsidRDefault="005336E4" w:rsidP="00E86524">
            <w:pPr>
              <w:spacing w:after="0" w:line="240" w:lineRule="auto"/>
              <w:jc w:val="right"/>
              <w:rPr>
                <w:rFonts w:ascii="Verdana" w:hAnsi="Verdana"/>
                <w:sz w:val="21"/>
                <w:szCs w:val="21"/>
              </w:rPr>
            </w:pPr>
            <w:r w:rsidRPr="00E86524">
              <w:rPr>
                <w:rFonts w:ascii="Verdana" w:hAnsi="Verdana"/>
                <w:sz w:val="21"/>
                <w:szCs w:val="21"/>
              </w:rPr>
              <w:t>5.000,00</w:t>
            </w:r>
          </w:p>
        </w:tc>
      </w:tr>
    </w:tbl>
    <w:p w14:paraId="4409FD0F" w14:textId="77777777" w:rsidR="005336E4" w:rsidRDefault="005336E4" w:rsidP="00794720">
      <w:pPr>
        <w:spacing w:after="0" w:line="240" w:lineRule="auto"/>
        <w:ind w:left="-709" w:right="-144"/>
        <w:jc w:val="both"/>
        <w:rPr>
          <w:rFonts w:ascii="Verdana" w:hAnsi="Verdana" w:cs="Arial"/>
          <w:b/>
          <w:bCs/>
          <w:sz w:val="21"/>
          <w:szCs w:val="21"/>
        </w:rPr>
      </w:pPr>
    </w:p>
    <w:p w14:paraId="1E4FCC68" w14:textId="34309867" w:rsidR="00794720" w:rsidRPr="006D1C5D" w:rsidRDefault="00CA0F2F" w:rsidP="00794720">
      <w:pPr>
        <w:spacing w:after="0" w:line="240" w:lineRule="auto"/>
        <w:ind w:left="-709" w:right="-144"/>
        <w:jc w:val="both"/>
        <w:rPr>
          <w:rFonts w:ascii="Verdana" w:eastAsia="Times New Roman" w:hAnsi="Verdana" w:cs="Arial"/>
          <w:b/>
          <w:bCs/>
          <w:caps/>
        </w:rPr>
      </w:pPr>
      <w:r w:rsidRPr="00CA0F2F">
        <w:rPr>
          <w:rFonts w:ascii="Verdana" w:hAnsi="Verdana" w:cs="Arial"/>
          <w:b/>
          <w:bCs/>
          <w:sz w:val="21"/>
          <w:szCs w:val="21"/>
        </w:rPr>
        <w:t>*</w:t>
      </w:r>
      <w:r w:rsidRPr="00794720">
        <w:rPr>
          <w:rFonts w:ascii="Verdana" w:hAnsi="Verdana" w:cs="Arial"/>
          <w:sz w:val="21"/>
          <w:szCs w:val="21"/>
        </w:rPr>
        <w:t>Oficinas</w:t>
      </w:r>
      <w:r w:rsidR="00794720" w:rsidRPr="00794720">
        <w:rPr>
          <w:rFonts w:ascii="Verdana" w:hAnsi="Verdana" w:cs="Arial"/>
          <w:sz w:val="21"/>
          <w:szCs w:val="21"/>
        </w:rPr>
        <w:t xml:space="preserve"> de capacitação </w:t>
      </w:r>
      <w:r w:rsidRPr="00794720">
        <w:rPr>
          <w:rFonts w:ascii="Verdana" w:hAnsi="Verdana" w:cs="Arial"/>
          <w:sz w:val="21"/>
          <w:szCs w:val="21"/>
        </w:rPr>
        <w:t xml:space="preserve">são atividades de formação e difusão cultural, que ocorrem por meio de encontros semanais regulares. Podem contemplar diferentes </w:t>
      </w:r>
      <w:r w:rsidR="00794720" w:rsidRPr="00794720">
        <w:rPr>
          <w:rFonts w:ascii="Verdana" w:hAnsi="Verdana" w:cs="Arial"/>
          <w:sz w:val="21"/>
          <w:szCs w:val="21"/>
        </w:rPr>
        <w:t xml:space="preserve">áreas e </w:t>
      </w:r>
      <w:r w:rsidRPr="00794720">
        <w:rPr>
          <w:rFonts w:ascii="Verdana" w:hAnsi="Verdana" w:cs="Arial"/>
          <w:sz w:val="21"/>
          <w:szCs w:val="21"/>
        </w:rPr>
        <w:t xml:space="preserve">linguagens artísticas e têm por objetivo instigar a experimentação, a reflexão, a iniciação da prática artística e a formação. </w:t>
      </w:r>
      <w:r w:rsidR="00794720" w:rsidRPr="006D1C5D">
        <w:rPr>
          <w:rFonts w:ascii="Verdana" w:eastAsia="Times New Roman" w:hAnsi="Verdana" w:cs="Arial"/>
          <w:b/>
          <w:bCs/>
          <w:sz w:val="21"/>
          <w:szCs w:val="21"/>
        </w:rPr>
        <w:t>As oficinas deverão atender a carga horária mínima de 8 horas-aula fracionada, por oficina. Os valores referentes aos insumos necessários para a realização das atividades, devem estar incluídos na proposta.</w:t>
      </w:r>
    </w:p>
    <w:p w14:paraId="67D9C749" w14:textId="76616661" w:rsidR="00CA0F2F" w:rsidRPr="006D1C5D" w:rsidRDefault="00CA0F2F" w:rsidP="00794720">
      <w:pPr>
        <w:spacing w:after="0" w:line="240" w:lineRule="auto"/>
        <w:ind w:left="-709" w:right="-172"/>
        <w:jc w:val="both"/>
        <w:rPr>
          <w:rFonts w:ascii="Verdana" w:hAnsi="Verdana" w:cs="Arial"/>
          <w:b/>
          <w:bCs/>
          <w:sz w:val="21"/>
          <w:szCs w:val="21"/>
        </w:rPr>
      </w:pPr>
    </w:p>
    <w:bookmarkEnd w:id="4"/>
    <w:p w14:paraId="3F2D98B1" w14:textId="53479059" w:rsidR="00281462" w:rsidRPr="006D1C5D" w:rsidRDefault="00281462" w:rsidP="00CA0F2F">
      <w:pPr>
        <w:spacing w:after="0"/>
        <w:ind w:left="-709" w:right="-172" w:firstLine="567"/>
        <w:rPr>
          <w:rFonts w:ascii="Verdana" w:eastAsia="Times New Roman" w:hAnsi="Verdana" w:cs="Arial"/>
          <w:b/>
          <w:bCs/>
          <w:caps/>
        </w:rPr>
      </w:pPr>
    </w:p>
    <w:sectPr w:rsidR="00281462" w:rsidRPr="006D1C5D" w:rsidSect="00A42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8B37B8" w14:textId="77777777" w:rsidR="009B5470" w:rsidRDefault="009B5470" w:rsidP="0067055B">
      <w:pPr>
        <w:spacing w:after="0" w:line="240" w:lineRule="auto"/>
      </w:pPr>
      <w:r>
        <w:separator/>
      </w:r>
    </w:p>
  </w:endnote>
  <w:endnote w:type="continuationSeparator" w:id="0">
    <w:p w14:paraId="3E14BBBC" w14:textId="77777777" w:rsidR="009B5470" w:rsidRDefault="009B5470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394EB" w14:textId="77777777" w:rsidR="009B5470" w:rsidRDefault="009B5470" w:rsidP="0067055B">
      <w:pPr>
        <w:spacing w:after="0" w:line="240" w:lineRule="auto"/>
      </w:pPr>
      <w:r>
        <w:separator/>
      </w:r>
    </w:p>
  </w:footnote>
  <w:footnote w:type="continuationSeparator" w:id="0">
    <w:p w14:paraId="759ADD6D" w14:textId="77777777" w:rsidR="009B5470" w:rsidRDefault="009B5470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9264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5C69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202A"/>
    <w:rsid w:val="00053894"/>
    <w:rsid w:val="0005659B"/>
    <w:rsid w:val="000565CB"/>
    <w:rsid w:val="000565D3"/>
    <w:rsid w:val="00057DB3"/>
    <w:rsid w:val="00060795"/>
    <w:rsid w:val="00061CA8"/>
    <w:rsid w:val="0006270D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2431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524A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596F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0F16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3BCC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462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0E75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4194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6FFB"/>
    <w:rsid w:val="00437D9F"/>
    <w:rsid w:val="00442BCD"/>
    <w:rsid w:val="00442C30"/>
    <w:rsid w:val="00442D69"/>
    <w:rsid w:val="004447AA"/>
    <w:rsid w:val="00446823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560C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499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2855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6E4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0F4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13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D7019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DFF"/>
    <w:rsid w:val="00636858"/>
    <w:rsid w:val="00637F00"/>
    <w:rsid w:val="00640079"/>
    <w:rsid w:val="0064126B"/>
    <w:rsid w:val="0064395B"/>
    <w:rsid w:val="00643B4D"/>
    <w:rsid w:val="00646238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97F57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1C5D"/>
    <w:rsid w:val="006D2F31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57F69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53D"/>
    <w:rsid w:val="007877CF"/>
    <w:rsid w:val="00787BCA"/>
    <w:rsid w:val="00791DFE"/>
    <w:rsid w:val="007946B0"/>
    <w:rsid w:val="0079472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1567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648B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4F47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470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240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04D59"/>
    <w:rsid w:val="00A07294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356A"/>
    <w:rsid w:val="00A35C3E"/>
    <w:rsid w:val="00A362BF"/>
    <w:rsid w:val="00A410AE"/>
    <w:rsid w:val="00A4214F"/>
    <w:rsid w:val="00A42809"/>
    <w:rsid w:val="00A429B7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5EE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7D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46B1C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A09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5DE0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0F2F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D7827"/>
    <w:rsid w:val="00CE003F"/>
    <w:rsid w:val="00CE04F0"/>
    <w:rsid w:val="00CE0637"/>
    <w:rsid w:val="00CE0951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AD5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1660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A50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17DCA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6524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031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352F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1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15C6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22DE8-210A-4AE7-875B-853FB25D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24</cp:revision>
  <cp:lastPrinted>2025-10-23T21:10:00Z</cp:lastPrinted>
  <dcterms:created xsi:type="dcterms:W3CDTF">2025-10-22T20:25:00Z</dcterms:created>
  <dcterms:modified xsi:type="dcterms:W3CDTF">2026-04-12T16:18:00Z</dcterms:modified>
</cp:coreProperties>
</file>